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60" w:rsidRPr="00080560" w:rsidRDefault="00080560" w:rsidP="00080560">
      <w:pPr>
        <w:rPr>
          <w:rFonts w:ascii="Arial" w:hAnsi="Arial" w:cs="Arial"/>
          <w:sz w:val="20"/>
          <w:szCs w:val="20"/>
        </w:rPr>
      </w:pPr>
      <w:r>
        <w:rPr>
          <w:rFonts w:ascii="Arial" w:hAnsi="Arial" w:cs="Arial"/>
          <w:sz w:val="20"/>
          <w:szCs w:val="20"/>
        </w:rPr>
        <w:t xml:space="preserve">COMPTE-RENDU DE LA </w:t>
      </w:r>
      <w:r w:rsidRPr="00080560">
        <w:rPr>
          <w:rFonts w:ascii="Arial" w:hAnsi="Arial" w:cs="Arial"/>
          <w:sz w:val="20"/>
          <w:szCs w:val="20"/>
        </w:rPr>
        <w:t>REUNION DU</w:t>
      </w:r>
      <w:r>
        <w:rPr>
          <w:rFonts w:ascii="Arial" w:hAnsi="Arial" w:cs="Arial"/>
          <w:sz w:val="20"/>
          <w:szCs w:val="20"/>
        </w:rPr>
        <w:t xml:space="preserve"> CONSEIL MUNICIPAL DU</w:t>
      </w:r>
      <w:r w:rsidR="00807B9F">
        <w:rPr>
          <w:rFonts w:ascii="Arial" w:hAnsi="Arial" w:cs="Arial"/>
          <w:sz w:val="20"/>
          <w:szCs w:val="20"/>
        </w:rPr>
        <w:t xml:space="preserve"> 27 NOVEM</w:t>
      </w:r>
      <w:r w:rsidRPr="00080560">
        <w:rPr>
          <w:rFonts w:ascii="Arial" w:hAnsi="Arial" w:cs="Arial"/>
          <w:sz w:val="20"/>
          <w:szCs w:val="20"/>
        </w:rPr>
        <w:t>BRE</w:t>
      </w:r>
      <w:r>
        <w:rPr>
          <w:rFonts w:ascii="Arial" w:hAnsi="Arial" w:cs="Arial"/>
          <w:sz w:val="20"/>
          <w:szCs w:val="20"/>
        </w:rPr>
        <w:t xml:space="preserve"> 2018</w:t>
      </w:r>
    </w:p>
    <w:p w:rsidR="00807B9F" w:rsidRPr="00807B9F" w:rsidRDefault="00807B9F" w:rsidP="00807B9F">
      <w:pPr>
        <w:rPr>
          <w:rFonts w:ascii="Arial" w:hAnsi="Arial" w:cs="Arial"/>
          <w:sz w:val="20"/>
          <w:szCs w:val="20"/>
        </w:rPr>
      </w:pPr>
    </w:p>
    <w:p w:rsidR="00807B9F" w:rsidRPr="00807B9F" w:rsidRDefault="00807B9F" w:rsidP="00807B9F">
      <w:pPr>
        <w:rPr>
          <w:rFonts w:ascii="Arial" w:hAnsi="Arial" w:cs="Arial"/>
          <w:sz w:val="20"/>
          <w:szCs w:val="20"/>
        </w:rPr>
      </w:pPr>
      <w:r>
        <w:rPr>
          <w:rFonts w:ascii="Arial" w:hAnsi="Arial" w:cs="Arial"/>
          <w:sz w:val="20"/>
          <w:szCs w:val="20"/>
        </w:rPr>
        <w:t xml:space="preserve">1/ </w:t>
      </w:r>
      <w:r w:rsidRPr="00807B9F">
        <w:rPr>
          <w:rFonts w:ascii="Arial" w:hAnsi="Arial" w:cs="Arial"/>
          <w:sz w:val="20"/>
          <w:szCs w:val="20"/>
        </w:rPr>
        <w:t>Adressage fibre villages :</w:t>
      </w:r>
    </w:p>
    <w:p w:rsidR="00807B9F" w:rsidRPr="00807B9F" w:rsidRDefault="00807B9F" w:rsidP="00807B9F">
      <w:pPr>
        <w:rPr>
          <w:rFonts w:ascii="Arial" w:hAnsi="Arial" w:cs="Arial"/>
          <w:sz w:val="20"/>
          <w:szCs w:val="20"/>
        </w:rPr>
      </w:pPr>
      <w:r w:rsidRPr="00807B9F">
        <w:rPr>
          <w:rFonts w:ascii="Arial" w:hAnsi="Arial" w:cs="Arial"/>
          <w:sz w:val="20"/>
          <w:szCs w:val="20"/>
        </w:rPr>
        <w:tab/>
        <w:t xml:space="preserve"> </w:t>
      </w:r>
    </w:p>
    <w:p w:rsidR="00807B9F" w:rsidRPr="00807B9F" w:rsidRDefault="00807B9F" w:rsidP="00807B9F">
      <w:pPr>
        <w:rPr>
          <w:rFonts w:ascii="Arial" w:hAnsi="Arial" w:cs="Arial"/>
          <w:sz w:val="20"/>
          <w:szCs w:val="20"/>
        </w:rPr>
      </w:pPr>
      <w:r w:rsidRPr="00807B9F">
        <w:rPr>
          <w:rFonts w:ascii="Arial" w:hAnsi="Arial" w:cs="Arial"/>
          <w:sz w:val="20"/>
          <w:szCs w:val="20"/>
        </w:rPr>
        <w:t>Il appartient au Conseil Municipal de choisir, par délibération, le nom à donner aux rues et aux places publiques. La dénomination des voies communales, et principalement celles à caractère de rue ou de place publique, est laissée au libre choix du conseil municipal dont la délibération est exécutoire par elle-même.</w:t>
      </w:r>
    </w:p>
    <w:p w:rsidR="00807B9F" w:rsidRPr="00807B9F" w:rsidRDefault="00807B9F" w:rsidP="00807B9F">
      <w:pPr>
        <w:rPr>
          <w:rFonts w:ascii="Arial" w:hAnsi="Arial" w:cs="Arial"/>
          <w:sz w:val="20"/>
          <w:szCs w:val="20"/>
        </w:rPr>
      </w:pPr>
      <w:r w:rsidRPr="00807B9F">
        <w:rPr>
          <w:rFonts w:ascii="Arial" w:hAnsi="Arial" w:cs="Arial"/>
          <w:sz w:val="20"/>
          <w:szCs w:val="20"/>
        </w:rPr>
        <w:t xml:space="preserve">Le numérotage des habitations constitue une mesure de police générale que le maire peut prescrire en application de l’article L2213-28 du Code Général des Collectivités Territoriales. Il convient, pour faciliter le repérage, l’accès des services publics ou commerciaux, la localisation sur les GPS, d’identifier clairement les adresses des immeubles et de procéder à leur numérotation. </w:t>
      </w:r>
    </w:p>
    <w:p w:rsidR="00807B9F" w:rsidRPr="00807B9F" w:rsidRDefault="00807B9F" w:rsidP="00807B9F">
      <w:pPr>
        <w:rPr>
          <w:rFonts w:ascii="Arial" w:hAnsi="Arial" w:cs="Arial"/>
          <w:sz w:val="20"/>
          <w:szCs w:val="20"/>
        </w:rPr>
      </w:pPr>
    </w:p>
    <w:p w:rsidR="00807B9F" w:rsidRPr="00807B9F" w:rsidRDefault="006D0FC3" w:rsidP="00807B9F">
      <w:pPr>
        <w:rPr>
          <w:rFonts w:ascii="Arial" w:hAnsi="Arial" w:cs="Arial"/>
          <w:sz w:val="20"/>
          <w:szCs w:val="20"/>
        </w:rPr>
      </w:pPr>
      <w:r>
        <w:rPr>
          <w:rFonts w:ascii="Arial" w:hAnsi="Arial" w:cs="Arial"/>
          <w:sz w:val="20"/>
          <w:szCs w:val="20"/>
        </w:rPr>
        <w:t xml:space="preserve">2/ </w:t>
      </w:r>
      <w:r w:rsidR="00807B9F" w:rsidRPr="00807B9F">
        <w:rPr>
          <w:rFonts w:ascii="Arial" w:hAnsi="Arial" w:cs="Arial"/>
          <w:sz w:val="20"/>
          <w:szCs w:val="20"/>
        </w:rPr>
        <w:t xml:space="preserve">Souscription à accompagnement à la mise en </w:t>
      </w:r>
      <w:r w:rsidRPr="00807B9F">
        <w:rPr>
          <w:rFonts w:ascii="Arial" w:hAnsi="Arial" w:cs="Arial"/>
          <w:sz w:val="20"/>
          <w:szCs w:val="20"/>
        </w:rPr>
        <w:t>œuvre</w:t>
      </w:r>
      <w:r w:rsidR="00807B9F" w:rsidRPr="00807B9F">
        <w:rPr>
          <w:rFonts w:ascii="Arial" w:hAnsi="Arial" w:cs="Arial"/>
          <w:sz w:val="20"/>
          <w:szCs w:val="20"/>
        </w:rPr>
        <w:t xml:space="preserve"> du Règlement Général de Protection des données (RGPD)</w:t>
      </w:r>
    </w:p>
    <w:p w:rsidR="00807B9F" w:rsidRPr="00807B9F" w:rsidRDefault="00807B9F" w:rsidP="00807B9F">
      <w:pPr>
        <w:rPr>
          <w:rFonts w:ascii="Arial" w:hAnsi="Arial" w:cs="Arial"/>
          <w:sz w:val="20"/>
          <w:szCs w:val="20"/>
        </w:rPr>
      </w:pPr>
    </w:p>
    <w:p w:rsidR="00807B9F" w:rsidRPr="00807B9F" w:rsidRDefault="00807B9F" w:rsidP="00807B9F">
      <w:pPr>
        <w:rPr>
          <w:rFonts w:ascii="Arial" w:hAnsi="Arial" w:cs="Arial"/>
          <w:sz w:val="20"/>
          <w:szCs w:val="20"/>
        </w:rPr>
      </w:pPr>
      <w:r w:rsidRPr="00807B9F">
        <w:rPr>
          <w:rFonts w:ascii="Arial" w:hAnsi="Arial" w:cs="Arial"/>
          <w:sz w:val="20"/>
          <w:szCs w:val="20"/>
        </w:rPr>
        <w:t>Vu l'article L 5511-1 du code général des collectivités territoriales,</w:t>
      </w:r>
    </w:p>
    <w:p w:rsidR="00807B9F" w:rsidRPr="00807B9F" w:rsidRDefault="00807B9F" w:rsidP="00807B9F">
      <w:pPr>
        <w:rPr>
          <w:rFonts w:ascii="Arial" w:hAnsi="Arial" w:cs="Arial"/>
          <w:sz w:val="20"/>
          <w:szCs w:val="20"/>
        </w:rPr>
      </w:pPr>
    </w:p>
    <w:p w:rsidR="00807B9F" w:rsidRPr="00807B9F" w:rsidRDefault="00807B9F" w:rsidP="00807B9F">
      <w:pPr>
        <w:rPr>
          <w:rFonts w:ascii="Arial" w:hAnsi="Arial" w:cs="Arial"/>
          <w:sz w:val="20"/>
          <w:szCs w:val="20"/>
        </w:rPr>
      </w:pPr>
      <w:r w:rsidRPr="00807B9F">
        <w:rPr>
          <w:rFonts w:ascii="Arial" w:hAnsi="Arial" w:cs="Arial"/>
          <w:sz w:val="20"/>
          <w:szCs w:val="20"/>
        </w:rPr>
        <w:t>Vu le règlement (UE) 2106/679 relatif à la protection des personnes physiques à l'égard du traitement des données à caractère personnel (RPDG) du 27 avril 2016,</w:t>
      </w:r>
    </w:p>
    <w:p w:rsidR="00807B9F" w:rsidRPr="00807B9F" w:rsidRDefault="00807B9F" w:rsidP="00807B9F">
      <w:pPr>
        <w:rPr>
          <w:rFonts w:ascii="Arial" w:hAnsi="Arial" w:cs="Arial"/>
          <w:sz w:val="20"/>
          <w:szCs w:val="20"/>
        </w:rPr>
      </w:pPr>
    </w:p>
    <w:p w:rsidR="00807B9F" w:rsidRPr="00807B9F" w:rsidRDefault="00807B9F" w:rsidP="00807B9F">
      <w:pPr>
        <w:rPr>
          <w:rFonts w:ascii="Arial" w:hAnsi="Arial" w:cs="Arial"/>
          <w:sz w:val="20"/>
          <w:szCs w:val="20"/>
        </w:rPr>
      </w:pPr>
      <w:r w:rsidRPr="00807B9F">
        <w:rPr>
          <w:rFonts w:ascii="Arial" w:hAnsi="Arial" w:cs="Arial"/>
          <w:sz w:val="20"/>
          <w:szCs w:val="20"/>
        </w:rPr>
        <w:t>Vu la délibération N°43-423-BP 2013 du conseil général de la Charente en date du 21 décembre 2012 proposant la création d'une agence technique départementale,</w:t>
      </w:r>
    </w:p>
    <w:p w:rsidR="00807B9F" w:rsidRPr="00807B9F" w:rsidRDefault="00807B9F" w:rsidP="00807B9F">
      <w:pPr>
        <w:rPr>
          <w:rFonts w:ascii="Arial" w:hAnsi="Arial" w:cs="Arial"/>
          <w:sz w:val="20"/>
          <w:szCs w:val="20"/>
        </w:rPr>
      </w:pPr>
    </w:p>
    <w:p w:rsidR="00807B9F" w:rsidRPr="00807B9F" w:rsidRDefault="00807B9F" w:rsidP="00807B9F">
      <w:pPr>
        <w:rPr>
          <w:rFonts w:ascii="Arial" w:hAnsi="Arial" w:cs="Arial"/>
          <w:sz w:val="20"/>
          <w:szCs w:val="20"/>
        </w:rPr>
      </w:pPr>
      <w:r w:rsidRPr="00807B9F">
        <w:rPr>
          <w:rFonts w:ascii="Arial" w:hAnsi="Arial" w:cs="Arial"/>
          <w:sz w:val="20"/>
          <w:szCs w:val="20"/>
        </w:rPr>
        <w:t>Vu la délibération N°17-11-01 de l'Assemblée générale Extraordinaire de l'ATD16 en date du 8 novembre 2017 approuvant portant modification des statuts de l'agence technique départementale,</w:t>
      </w:r>
    </w:p>
    <w:p w:rsidR="00807B9F" w:rsidRPr="00807B9F" w:rsidRDefault="00807B9F" w:rsidP="00807B9F">
      <w:pPr>
        <w:rPr>
          <w:rFonts w:ascii="Arial" w:hAnsi="Arial" w:cs="Arial"/>
          <w:sz w:val="20"/>
          <w:szCs w:val="20"/>
        </w:rPr>
      </w:pPr>
    </w:p>
    <w:p w:rsidR="00807B9F" w:rsidRPr="00807B9F" w:rsidRDefault="00807B9F" w:rsidP="00807B9F">
      <w:pPr>
        <w:rPr>
          <w:rFonts w:ascii="Arial" w:hAnsi="Arial" w:cs="Arial"/>
          <w:sz w:val="20"/>
          <w:szCs w:val="20"/>
        </w:rPr>
      </w:pPr>
      <w:r w:rsidRPr="00807B9F">
        <w:rPr>
          <w:rFonts w:ascii="Arial" w:hAnsi="Arial" w:cs="Arial"/>
          <w:sz w:val="20"/>
          <w:szCs w:val="20"/>
        </w:rPr>
        <w:t>Vu la délibération N°CA2018-10-R02 du Conseil d'Administration du 15 octobre 2018 relative à la proposition par l'ATD16 d'une nouvelle mission "Accompagnement à la mise en œuvre du Règlement Général de Protection des données (RGPD)" et fixant le barème de cotisation afférent,</w:t>
      </w:r>
    </w:p>
    <w:p w:rsidR="00807B9F" w:rsidRPr="00807B9F" w:rsidRDefault="00807B9F" w:rsidP="00807B9F">
      <w:pPr>
        <w:rPr>
          <w:rFonts w:ascii="Arial" w:hAnsi="Arial" w:cs="Arial"/>
          <w:sz w:val="20"/>
          <w:szCs w:val="20"/>
        </w:rPr>
      </w:pPr>
    </w:p>
    <w:p w:rsidR="00807B9F" w:rsidRPr="00807B9F" w:rsidRDefault="00807B9F" w:rsidP="00807B9F">
      <w:pPr>
        <w:rPr>
          <w:rFonts w:ascii="Arial" w:hAnsi="Arial" w:cs="Arial"/>
          <w:sz w:val="20"/>
          <w:szCs w:val="20"/>
        </w:rPr>
      </w:pPr>
      <w:r w:rsidRPr="00807B9F">
        <w:rPr>
          <w:rFonts w:ascii="Arial" w:hAnsi="Arial" w:cs="Arial"/>
          <w:sz w:val="20"/>
          <w:szCs w:val="20"/>
        </w:rPr>
        <w:t>Considérant l'intérêt de la collectivité pour une telle mission,</w:t>
      </w:r>
    </w:p>
    <w:p w:rsidR="00807B9F" w:rsidRPr="00807B9F" w:rsidRDefault="00807B9F" w:rsidP="00807B9F">
      <w:pPr>
        <w:rPr>
          <w:rFonts w:ascii="Arial" w:hAnsi="Arial" w:cs="Arial"/>
          <w:sz w:val="20"/>
          <w:szCs w:val="20"/>
        </w:rPr>
      </w:pPr>
      <w:r w:rsidRPr="00807B9F">
        <w:rPr>
          <w:rFonts w:ascii="Arial" w:hAnsi="Arial" w:cs="Arial"/>
          <w:sz w:val="20"/>
          <w:szCs w:val="20"/>
        </w:rPr>
        <w:t>Le conseil municipal après en avoir délibéré :</w:t>
      </w:r>
    </w:p>
    <w:p w:rsidR="00807B9F" w:rsidRPr="00807B9F" w:rsidRDefault="00807B9F" w:rsidP="00807B9F">
      <w:pPr>
        <w:rPr>
          <w:rFonts w:ascii="Arial" w:hAnsi="Arial" w:cs="Arial"/>
          <w:sz w:val="20"/>
          <w:szCs w:val="20"/>
        </w:rPr>
      </w:pPr>
    </w:p>
    <w:p w:rsidR="00807B9F" w:rsidRPr="00807B9F" w:rsidRDefault="00807B9F" w:rsidP="00807B9F">
      <w:pPr>
        <w:rPr>
          <w:rFonts w:ascii="Arial" w:hAnsi="Arial" w:cs="Arial"/>
          <w:sz w:val="20"/>
          <w:szCs w:val="20"/>
        </w:rPr>
      </w:pPr>
      <w:r w:rsidRPr="00807B9F">
        <w:rPr>
          <w:rFonts w:ascii="Arial" w:hAnsi="Arial" w:cs="Arial"/>
          <w:sz w:val="20"/>
          <w:szCs w:val="20"/>
        </w:rPr>
        <w:t>DECIDE de souscrire à la mission optionnelle de l'ATD16 intitulée "Accompagnement à la mise en œuvre du Règlement Général de Protection des Données (RGPD)" incluant notamment</w:t>
      </w:r>
    </w:p>
    <w:p w:rsidR="00807B9F" w:rsidRPr="00807B9F" w:rsidRDefault="00807B9F" w:rsidP="00807B9F">
      <w:pPr>
        <w:rPr>
          <w:rFonts w:ascii="Arial" w:hAnsi="Arial" w:cs="Arial"/>
          <w:sz w:val="20"/>
          <w:szCs w:val="20"/>
        </w:rPr>
      </w:pPr>
      <w:r w:rsidRPr="00807B9F">
        <w:rPr>
          <w:rFonts w:ascii="Arial" w:hAnsi="Arial" w:cs="Arial"/>
          <w:sz w:val="20"/>
          <w:szCs w:val="20"/>
        </w:rPr>
        <w:t>- La mise à disposition d'un délégué à la protection des données (DPO)</w:t>
      </w:r>
    </w:p>
    <w:p w:rsidR="00807B9F" w:rsidRPr="00807B9F" w:rsidRDefault="00807B9F" w:rsidP="00807B9F">
      <w:pPr>
        <w:rPr>
          <w:rFonts w:ascii="Arial" w:hAnsi="Arial" w:cs="Arial"/>
          <w:sz w:val="20"/>
          <w:szCs w:val="20"/>
        </w:rPr>
      </w:pPr>
      <w:r w:rsidRPr="00807B9F">
        <w:rPr>
          <w:rFonts w:ascii="Arial" w:hAnsi="Arial" w:cs="Arial"/>
          <w:sz w:val="20"/>
          <w:szCs w:val="20"/>
        </w:rPr>
        <w:t>- La mise en conformité pluriannuelle de la collectivité au règlement RGDP :</w:t>
      </w:r>
    </w:p>
    <w:p w:rsidR="00807B9F" w:rsidRPr="00807B9F" w:rsidRDefault="00807B9F" w:rsidP="00807B9F">
      <w:pPr>
        <w:rPr>
          <w:rFonts w:ascii="Arial" w:hAnsi="Arial" w:cs="Arial"/>
          <w:sz w:val="20"/>
          <w:szCs w:val="20"/>
        </w:rPr>
      </w:pPr>
      <w:r w:rsidRPr="00807B9F">
        <w:rPr>
          <w:rFonts w:ascii="Arial" w:hAnsi="Arial" w:cs="Arial"/>
          <w:sz w:val="20"/>
          <w:szCs w:val="20"/>
        </w:rPr>
        <w:t xml:space="preserve">            * l'inventaire des traitements de l'organisation</w:t>
      </w:r>
    </w:p>
    <w:p w:rsidR="00807B9F" w:rsidRPr="00807B9F" w:rsidRDefault="00807B9F" w:rsidP="00807B9F">
      <w:pPr>
        <w:rPr>
          <w:rFonts w:ascii="Arial" w:hAnsi="Arial" w:cs="Arial"/>
          <w:sz w:val="20"/>
          <w:szCs w:val="20"/>
        </w:rPr>
      </w:pPr>
      <w:r w:rsidRPr="00807B9F">
        <w:rPr>
          <w:rFonts w:ascii="Arial" w:hAnsi="Arial" w:cs="Arial"/>
          <w:sz w:val="20"/>
          <w:szCs w:val="20"/>
        </w:rPr>
        <w:t xml:space="preserve">            * l'identification des données personnelles traitées</w:t>
      </w:r>
    </w:p>
    <w:p w:rsidR="00807B9F" w:rsidRPr="00807B9F" w:rsidRDefault="00807B9F" w:rsidP="00807B9F">
      <w:pPr>
        <w:rPr>
          <w:rFonts w:ascii="Arial" w:hAnsi="Arial" w:cs="Arial"/>
          <w:sz w:val="20"/>
          <w:szCs w:val="20"/>
        </w:rPr>
      </w:pPr>
      <w:r w:rsidRPr="00807B9F">
        <w:rPr>
          <w:rFonts w:ascii="Arial" w:hAnsi="Arial" w:cs="Arial"/>
          <w:sz w:val="20"/>
          <w:szCs w:val="20"/>
        </w:rPr>
        <w:t xml:space="preserve">            * la réalisation d'</w:t>
      </w:r>
      <w:proofErr w:type="spellStart"/>
      <w:r w:rsidRPr="00807B9F">
        <w:rPr>
          <w:rFonts w:ascii="Arial" w:hAnsi="Arial" w:cs="Arial"/>
          <w:sz w:val="20"/>
          <w:szCs w:val="20"/>
        </w:rPr>
        <w:t>Etudes</w:t>
      </w:r>
      <w:proofErr w:type="spellEnd"/>
      <w:r w:rsidRPr="00807B9F">
        <w:rPr>
          <w:rFonts w:ascii="Arial" w:hAnsi="Arial" w:cs="Arial"/>
          <w:sz w:val="20"/>
          <w:szCs w:val="20"/>
        </w:rPr>
        <w:t xml:space="preserve"> d'Impact sur la Vie Privée</w:t>
      </w:r>
    </w:p>
    <w:p w:rsidR="00807B9F" w:rsidRPr="00807B9F" w:rsidRDefault="00807B9F" w:rsidP="00807B9F">
      <w:pPr>
        <w:rPr>
          <w:rFonts w:ascii="Arial" w:hAnsi="Arial" w:cs="Arial"/>
          <w:sz w:val="20"/>
          <w:szCs w:val="20"/>
        </w:rPr>
      </w:pPr>
      <w:r w:rsidRPr="00807B9F">
        <w:rPr>
          <w:rFonts w:ascii="Arial" w:hAnsi="Arial" w:cs="Arial"/>
          <w:sz w:val="20"/>
          <w:szCs w:val="20"/>
        </w:rPr>
        <w:t xml:space="preserve">            * la proposition d'un plan d'action</w:t>
      </w:r>
    </w:p>
    <w:p w:rsidR="00807B9F" w:rsidRPr="00807B9F" w:rsidRDefault="00807B9F" w:rsidP="00807B9F">
      <w:pPr>
        <w:rPr>
          <w:rFonts w:ascii="Arial" w:hAnsi="Arial" w:cs="Arial"/>
          <w:sz w:val="20"/>
          <w:szCs w:val="20"/>
        </w:rPr>
      </w:pPr>
      <w:r w:rsidRPr="00807B9F">
        <w:rPr>
          <w:rFonts w:ascii="Arial" w:hAnsi="Arial" w:cs="Arial"/>
          <w:sz w:val="20"/>
          <w:szCs w:val="20"/>
        </w:rPr>
        <w:t xml:space="preserve">            * la rédaction des registres de traitements</w:t>
      </w:r>
    </w:p>
    <w:p w:rsidR="00807B9F" w:rsidRPr="00807B9F" w:rsidRDefault="00807B9F" w:rsidP="00807B9F">
      <w:pPr>
        <w:rPr>
          <w:rFonts w:ascii="Arial" w:hAnsi="Arial" w:cs="Arial"/>
          <w:sz w:val="20"/>
          <w:szCs w:val="20"/>
        </w:rPr>
      </w:pPr>
      <w:r w:rsidRPr="00807B9F">
        <w:rPr>
          <w:rFonts w:ascii="Arial" w:hAnsi="Arial" w:cs="Arial"/>
          <w:sz w:val="20"/>
          <w:szCs w:val="20"/>
        </w:rPr>
        <w:t>- La sensibilisation des élus et des agents,</w:t>
      </w:r>
    </w:p>
    <w:p w:rsidR="00807B9F" w:rsidRPr="00807B9F" w:rsidRDefault="00807B9F" w:rsidP="00807B9F">
      <w:pPr>
        <w:rPr>
          <w:rFonts w:ascii="Arial" w:hAnsi="Arial" w:cs="Arial"/>
          <w:sz w:val="20"/>
          <w:szCs w:val="20"/>
        </w:rPr>
      </w:pPr>
      <w:r w:rsidRPr="00807B9F">
        <w:rPr>
          <w:rFonts w:ascii="Arial" w:hAnsi="Arial" w:cs="Arial"/>
          <w:sz w:val="20"/>
          <w:szCs w:val="20"/>
        </w:rPr>
        <w:t>- Le rendu de préconisations propres à la sécurité juridique (pré-RGS)</w:t>
      </w:r>
    </w:p>
    <w:p w:rsidR="00807B9F" w:rsidRPr="00807B9F" w:rsidRDefault="00807B9F" w:rsidP="00807B9F">
      <w:pPr>
        <w:rPr>
          <w:rFonts w:ascii="Arial" w:hAnsi="Arial" w:cs="Arial"/>
          <w:sz w:val="20"/>
          <w:szCs w:val="20"/>
        </w:rPr>
      </w:pPr>
      <w:r w:rsidRPr="00807B9F">
        <w:rPr>
          <w:rFonts w:ascii="Arial" w:hAnsi="Arial" w:cs="Arial"/>
          <w:sz w:val="20"/>
          <w:szCs w:val="20"/>
        </w:rPr>
        <w:t>- L'accompagnement méthodologique et juridique dans la réception et le prétraitement des demandes des administrés en la matière</w:t>
      </w:r>
    </w:p>
    <w:p w:rsidR="00807B9F" w:rsidRPr="00807B9F" w:rsidRDefault="00807B9F" w:rsidP="00807B9F">
      <w:pPr>
        <w:rPr>
          <w:rFonts w:ascii="Arial" w:hAnsi="Arial" w:cs="Arial"/>
          <w:sz w:val="20"/>
          <w:szCs w:val="20"/>
        </w:rPr>
      </w:pPr>
    </w:p>
    <w:p w:rsidR="00807B9F" w:rsidRPr="00807B9F" w:rsidRDefault="00807B9F" w:rsidP="00807B9F">
      <w:pPr>
        <w:rPr>
          <w:rFonts w:ascii="Arial" w:hAnsi="Arial" w:cs="Arial"/>
          <w:sz w:val="20"/>
          <w:szCs w:val="20"/>
        </w:rPr>
      </w:pPr>
      <w:r w:rsidRPr="00807B9F">
        <w:rPr>
          <w:rFonts w:ascii="Arial" w:hAnsi="Arial" w:cs="Arial"/>
          <w:sz w:val="20"/>
          <w:szCs w:val="20"/>
        </w:rPr>
        <w:t xml:space="preserve">DESIGNE l'ATD16, en étant que personne morale, comme </w:t>
      </w:r>
      <w:r w:rsidR="006D0FC3" w:rsidRPr="00807B9F">
        <w:rPr>
          <w:rFonts w:ascii="Arial" w:hAnsi="Arial" w:cs="Arial"/>
          <w:sz w:val="20"/>
          <w:szCs w:val="20"/>
        </w:rPr>
        <w:t>étant</w:t>
      </w:r>
      <w:r w:rsidRPr="00807B9F">
        <w:rPr>
          <w:rFonts w:ascii="Arial" w:hAnsi="Arial" w:cs="Arial"/>
          <w:sz w:val="20"/>
          <w:szCs w:val="20"/>
        </w:rPr>
        <w:t xml:space="preserve"> l</w:t>
      </w:r>
      <w:r w:rsidR="006D0FC3">
        <w:rPr>
          <w:rFonts w:ascii="Arial" w:hAnsi="Arial" w:cs="Arial"/>
          <w:sz w:val="20"/>
          <w:szCs w:val="20"/>
        </w:rPr>
        <w:t>e délégué à la Protection des d</w:t>
      </w:r>
      <w:r w:rsidRPr="00807B9F">
        <w:rPr>
          <w:rFonts w:ascii="Arial" w:hAnsi="Arial" w:cs="Arial"/>
          <w:sz w:val="20"/>
          <w:szCs w:val="20"/>
        </w:rPr>
        <w:t>onnées de la collectivité</w:t>
      </w:r>
    </w:p>
    <w:p w:rsidR="00807B9F" w:rsidRPr="00807B9F" w:rsidRDefault="00807B9F" w:rsidP="00807B9F">
      <w:pPr>
        <w:rPr>
          <w:rFonts w:ascii="Arial" w:hAnsi="Arial" w:cs="Arial"/>
          <w:sz w:val="20"/>
          <w:szCs w:val="20"/>
        </w:rPr>
      </w:pPr>
      <w:r w:rsidRPr="00807B9F">
        <w:rPr>
          <w:rFonts w:ascii="Arial" w:hAnsi="Arial" w:cs="Arial"/>
          <w:sz w:val="20"/>
          <w:szCs w:val="20"/>
        </w:rPr>
        <w:t xml:space="preserve">PRECISE que cette mission sera exercée selon les dispositions et </w:t>
      </w:r>
      <w:r w:rsidR="006D0FC3" w:rsidRPr="00807B9F">
        <w:rPr>
          <w:rFonts w:ascii="Arial" w:hAnsi="Arial" w:cs="Arial"/>
          <w:sz w:val="20"/>
          <w:szCs w:val="20"/>
        </w:rPr>
        <w:t>conditions</w:t>
      </w:r>
      <w:r w:rsidRPr="00807B9F">
        <w:rPr>
          <w:rFonts w:ascii="Arial" w:hAnsi="Arial" w:cs="Arial"/>
          <w:sz w:val="20"/>
          <w:szCs w:val="20"/>
        </w:rPr>
        <w:t xml:space="preserve"> énoncées dans les statuts et le </w:t>
      </w:r>
      <w:r w:rsidR="006D0FC3" w:rsidRPr="00807B9F">
        <w:rPr>
          <w:rFonts w:ascii="Arial" w:hAnsi="Arial" w:cs="Arial"/>
          <w:sz w:val="20"/>
          <w:szCs w:val="20"/>
        </w:rPr>
        <w:t>règlement</w:t>
      </w:r>
      <w:r w:rsidRPr="00807B9F">
        <w:rPr>
          <w:rFonts w:ascii="Arial" w:hAnsi="Arial" w:cs="Arial"/>
          <w:sz w:val="20"/>
          <w:szCs w:val="20"/>
        </w:rPr>
        <w:t xml:space="preserve"> </w:t>
      </w:r>
      <w:r w:rsidR="006D0FC3" w:rsidRPr="00807B9F">
        <w:rPr>
          <w:rFonts w:ascii="Arial" w:hAnsi="Arial" w:cs="Arial"/>
          <w:sz w:val="20"/>
          <w:szCs w:val="20"/>
        </w:rPr>
        <w:t>intérieur</w:t>
      </w:r>
      <w:r w:rsidRPr="00807B9F">
        <w:rPr>
          <w:rFonts w:ascii="Arial" w:hAnsi="Arial" w:cs="Arial"/>
          <w:sz w:val="20"/>
          <w:szCs w:val="20"/>
        </w:rPr>
        <w:t xml:space="preserve"> de l'ATD16, prévoyant un délai de préavis de deux années civiles pleines,</w:t>
      </w:r>
    </w:p>
    <w:p w:rsidR="00807B9F" w:rsidRPr="00807B9F" w:rsidRDefault="00807B9F" w:rsidP="00807B9F">
      <w:pPr>
        <w:rPr>
          <w:rFonts w:ascii="Arial" w:hAnsi="Arial" w:cs="Arial"/>
          <w:sz w:val="20"/>
          <w:szCs w:val="20"/>
        </w:rPr>
      </w:pPr>
      <w:r w:rsidRPr="00807B9F">
        <w:rPr>
          <w:rFonts w:ascii="Arial" w:hAnsi="Arial" w:cs="Arial"/>
          <w:sz w:val="20"/>
          <w:szCs w:val="20"/>
        </w:rPr>
        <w:t xml:space="preserve">APPROUVE le barème prévisionnel de la cotisation annuelle correspondante. </w:t>
      </w:r>
    </w:p>
    <w:p w:rsidR="00807B9F" w:rsidRPr="00807B9F" w:rsidRDefault="00807B9F" w:rsidP="00807B9F">
      <w:pPr>
        <w:rPr>
          <w:rFonts w:ascii="Arial" w:hAnsi="Arial" w:cs="Arial"/>
          <w:sz w:val="20"/>
          <w:szCs w:val="20"/>
        </w:rPr>
      </w:pPr>
    </w:p>
    <w:p w:rsidR="00807B9F" w:rsidRPr="00807B9F" w:rsidRDefault="006D0FC3" w:rsidP="00807B9F">
      <w:pPr>
        <w:rPr>
          <w:rFonts w:ascii="Arial" w:hAnsi="Arial" w:cs="Arial"/>
          <w:sz w:val="20"/>
          <w:szCs w:val="20"/>
        </w:rPr>
      </w:pPr>
      <w:r>
        <w:rPr>
          <w:rFonts w:ascii="Arial" w:hAnsi="Arial" w:cs="Arial"/>
          <w:sz w:val="20"/>
          <w:szCs w:val="20"/>
        </w:rPr>
        <w:t xml:space="preserve">3/ </w:t>
      </w:r>
      <w:bookmarkStart w:id="0" w:name="_GoBack"/>
      <w:bookmarkEnd w:id="0"/>
      <w:r w:rsidR="00807B9F" w:rsidRPr="00807B9F">
        <w:rPr>
          <w:rFonts w:ascii="Arial" w:hAnsi="Arial" w:cs="Arial"/>
          <w:sz w:val="20"/>
          <w:szCs w:val="20"/>
        </w:rPr>
        <w:t>Vente bâtiment La Fabrique cadastré section F 1685</w:t>
      </w:r>
    </w:p>
    <w:p w:rsidR="00807B9F" w:rsidRPr="00807B9F" w:rsidRDefault="00807B9F" w:rsidP="00807B9F">
      <w:pPr>
        <w:rPr>
          <w:rFonts w:ascii="Arial" w:hAnsi="Arial" w:cs="Arial"/>
          <w:sz w:val="20"/>
          <w:szCs w:val="20"/>
        </w:rPr>
      </w:pPr>
    </w:p>
    <w:p w:rsidR="00807B9F" w:rsidRPr="00807B9F" w:rsidRDefault="00807B9F" w:rsidP="00807B9F">
      <w:pPr>
        <w:rPr>
          <w:rFonts w:ascii="Arial" w:hAnsi="Arial" w:cs="Arial"/>
          <w:sz w:val="20"/>
          <w:szCs w:val="20"/>
        </w:rPr>
      </w:pPr>
      <w:r w:rsidRPr="00807B9F">
        <w:rPr>
          <w:rFonts w:ascii="Arial" w:hAnsi="Arial" w:cs="Arial"/>
          <w:sz w:val="20"/>
          <w:szCs w:val="20"/>
        </w:rPr>
        <w:t>Monsieur le Maire quitte la salle de réunion et Monsieur Manuel DESVERGNE premier adjoint prend la présidence de la réunion.</w:t>
      </w:r>
    </w:p>
    <w:p w:rsidR="00807B9F" w:rsidRPr="00807B9F" w:rsidRDefault="00807B9F" w:rsidP="00807B9F">
      <w:pPr>
        <w:rPr>
          <w:rFonts w:ascii="Arial" w:hAnsi="Arial" w:cs="Arial"/>
          <w:sz w:val="20"/>
          <w:szCs w:val="20"/>
        </w:rPr>
      </w:pPr>
    </w:p>
    <w:p w:rsidR="00807B9F" w:rsidRPr="00807B9F" w:rsidRDefault="00807B9F" w:rsidP="00807B9F">
      <w:pPr>
        <w:rPr>
          <w:rFonts w:ascii="Arial" w:hAnsi="Arial" w:cs="Arial"/>
          <w:sz w:val="20"/>
          <w:szCs w:val="20"/>
        </w:rPr>
      </w:pPr>
      <w:r w:rsidRPr="00807B9F">
        <w:rPr>
          <w:rFonts w:ascii="Arial" w:hAnsi="Arial" w:cs="Arial"/>
          <w:sz w:val="20"/>
          <w:szCs w:val="20"/>
        </w:rPr>
        <w:t>Il expose au conseil municipal que le bâtiment de la Fabrique cadastré section F N° 1685 n'</w:t>
      </w:r>
      <w:r w:rsidR="006D0FC3">
        <w:rPr>
          <w:rFonts w:ascii="Arial" w:hAnsi="Arial" w:cs="Arial"/>
          <w:sz w:val="20"/>
          <w:szCs w:val="20"/>
        </w:rPr>
        <w:t xml:space="preserve">est pas utilisé par la commune </w:t>
      </w:r>
      <w:r w:rsidRPr="00807B9F">
        <w:rPr>
          <w:rFonts w:ascii="Arial" w:hAnsi="Arial" w:cs="Arial"/>
          <w:sz w:val="20"/>
          <w:szCs w:val="20"/>
        </w:rPr>
        <w:t>et qu'il peut être mis en vente.</w:t>
      </w:r>
    </w:p>
    <w:p w:rsidR="00807B9F" w:rsidRPr="00807B9F" w:rsidRDefault="00807B9F" w:rsidP="00807B9F">
      <w:pPr>
        <w:rPr>
          <w:rFonts w:ascii="Arial" w:hAnsi="Arial" w:cs="Arial"/>
          <w:sz w:val="20"/>
          <w:szCs w:val="20"/>
        </w:rPr>
      </w:pPr>
    </w:p>
    <w:p w:rsidR="00807B9F" w:rsidRPr="00807B9F" w:rsidRDefault="00807B9F" w:rsidP="00807B9F">
      <w:pPr>
        <w:rPr>
          <w:rFonts w:ascii="Arial" w:hAnsi="Arial" w:cs="Arial"/>
          <w:sz w:val="20"/>
          <w:szCs w:val="20"/>
        </w:rPr>
      </w:pPr>
      <w:r w:rsidRPr="00807B9F">
        <w:rPr>
          <w:rFonts w:ascii="Arial" w:hAnsi="Arial" w:cs="Arial"/>
          <w:sz w:val="20"/>
          <w:szCs w:val="20"/>
        </w:rPr>
        <w:t xml:space="preserve">Le conseil municipal après discussion et considérant que sur ce bâtiment des frais sont à engager, soit la réfection de la toiture et des ouvertures </w:t>
      </w:r>
      <w:proofErr w:type="gramStart"/>
      <w:r w:rsidRPr="00807B9F">
        <w:rPr>
          <w:rFonts w:ascii="Arial" w:hAnsi="Arial" w:cs="Arial"/>
          <w:sz w:val="20"/>
          <w:szCs w:val="20"/>
        </w:rPr>
        <w:t>décide</w:t>
      </w:r>
      <w:proofErr w:type="gramEnd"/>
      <w:r w:rsidRPr="00807B9F">
        <w:rPr>
          <w:rFonts w:ascii="Arial" w:hAnsi="Arial" w:cs="Arial"/>
          <w:sz w:val="20"/>
          <w:szCs w:val="20"/>
        </w:rPr>
        <w:t xml:space="preserve"> de le vendre.</w:t>
      </w:r>
    </w:p>
    <w:p w:rsidR="00807B9F" w:rsidRPr="00807B9F" w:rsidRDefault="00807B9F" w:rsidP="00807B9F">
      <w:pPr>
        <w:rPr>
          <w:rFonts w:ascii="Arial" w:hAnsi="Arial" w:cs="Arial"/>
          <w:sz w:val="20"/>
          <w:szCs w:val="20"/>
        </w:rPr>
      </w:pPr>
    </w:p>
    <w:p w:rsidR="00807B9F" w:rsidRPr="00807B9F" w:rsidRDefault="00807B9F" w:rsidP="00807B9F">
      <w:pPr>
        <w:rPr>
          <w:rFonts w:ascii="Arial" w:hAnsi="Arial" w:cs="Arial"/>
          <w:sz w:val="20"/>
          <w:szCs w:val="20"/>
        </w:rPr>
      </w:pPr>
      <w:r w:rsidRPr="00807B9F">
        <w:rPr>
          <w:rFonts w:ascii="Arial" w:hAnsi="Arial" w:cs="Arial"/>
          <w:sz w:val="20"/>
          <w:szCs w:val="20"/>
        </w:rPr>
        <w:t>Après estimation de différents notaires et agence immobilière le prix de vente est fixé à 10 000 €.</w:t>
      </w:r>
    </w:p>
    <w:p w:rsidR="00807B9F" w:rsidRPr="00807B9F" w:rsidRDefault="00807B9F" w:rsidP="00807B9F">
      <w:pPr>
        <w:rPr>
          <w:rFonts w:ascii="Arial" w:hAnsi="Arial" w:cs="Arial"/>
          <w:sz w:val="20"/>
          <w:szCs w:val="20"/>
        </w:rPr>
      </w:pPr>
    </w:p>
    <w:p w:rsidR="00807B9F" w:rsidRPr="00807B9F" w:rsidRDefault="00807B9F" w:rsidP="00807B9F">
      <w:pPr>
        <w:rPr>
          <w:rFonts w:ascii="Arial" w:hAnsi="Arial" w:cs="Arial"/>
          <w:sz w:val="20"/>
          <w:szCs w:val="20"/>
        </w:rPr>
      </w:pPr>
      <w:r w:rsidRPr="00807B9F">
        <w:rPr>
          <w:rFonts w:ascii="Arial" w:hAnsi="Arial" w:cs="Arial"/>
          <w:sz w:val="20"/>
          <w:szCs w:val="20"/>
        </w:rPr>
        <w:t>Monsieur DESVERGNE indique que la SCI MAXOULINOU serait intéressée par ce bâtiment pour en faire un dépôt de stockage.</w:t>
      </w:r>
    </w:p>
    <w:p w:rsidR="00807B9F" w:rsidRPr="00807B9F" w:rsidRDefault="00807B9F" w:rsidP="00807B9F">
      <w:pPr>
        <w:rPr>
          <w:rFonts w:ascii="Arial" w:hAnsi="Arial" w:cs="Arial"/>
          <w:sz w:val="20"/>
          <w:szCs w:val="20"/>
        </w:rPr>
      </w:pPr>
    </w:p>
    <w:p w:rsidR="008818B3" w:rsidRPr="00672812" w:rsidRDefault="00807B9F" w:rsidP="00807B9F">
      <w:pPr>
        <w:rPr>
          <w:rFonts w:ascii="Arial" w:hAnsi="Arial" w:cs="Arial"/>
          <w:sz w:val="20"/>
          <w:szCs w:val="20"/>
        </w:rPr>
      </w:pPr>
      <w:r w:rsidRPr="00807B9F">
        <w:rPr>
          <w:rFonts w:ascii="Arial" w:hAnsi="Arial" w:cs="Arial"/>
          <w:sz w:val="20"/>
          <w:szCs w:val="20"/>
        </w:rPr>
        <w:t xml:space="preserve">Le conseil municipal décide de vendre ce bâtiment à la SCI MAXOULINOU pour la somme de 10 000 € et autorise Monsieur DESVERGNE </w:t>
      </w:r>
      <w:r w:rsidR="006D0FC3" w:rsidRPr="00807B9F">
        <w:rPr>
          <w:rFonts w:ascii="Arial" w:hAnsi="Arial" w:cs="Arial"/>
          <w:sz w:val="20"/>
          <w:szCs w:val="20"/>
        </w:rPr>
        <w:t>à</w:t>
      </w:r>
      <w:r w:rsidRPr="00807B9F">
        <w:rPr>
          <w:rFonts w:ascii="Arial" w:hAnsi="Arial" w:cs="Arial"/>
          <w:sz w:val="20"/>
          <w:szCs w:val="20"/>
        </w:rPr>
        <w:t xml:space="preserve"> signer toutes les pièces nécessaires à cette vente.</w:t>
      </w:r>
    </w:p>
    <w:sectPr w:rsidR="008818B3" w:rsidRPr="00672812" w:rsidSect="006D0FC3">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53"/>
    <w:rsid w:val="00071253"/>
    <w:rsid w:val="00080560"/>
    <w:rsid w:val="00086FC8"/>
    <w:rsid w:val="0010330C"/>
    <w:rsid w:val="00137D46"/>
    <w:rsid w:val="00196CF9"/>
    <w:rsid w:val="001A49D7"/>
    <w:rsid w:val="00236DD8"/>
    <w:rsid w:val="002B2AFD"/>
    <w:rsid w:val="002D5B66"/>
    <w:rsid w:val="002F5E1F"/>
    <w:rsid w:val="00344699"/>
    <w:rsid w:val="004237AD"/>
    <w:rsid w:val="004C612A"/>
    <w:rsid w:val="004E684A"/>
    <w:rsid w:val="00510E1F"/>
    <w:rsid w:val="0051179A"/>
    <w:rsid w:val="00523E9B"/>
    <w:rsid w:val="005317BC"/>
    <w:rsid w:val="00667CDF"/>
    <w:rsid w:val="00671FB9"/>
    <w:rsid w:val="00672812"/>
    <w:rsid w:val="00682157"/>
    <w:rsid w:val="00684EE4"/>
    <w:rsid w:val="00697ADE"/>
    <w:rsid w:val="006C2150"/>
    <w:rsid w:val="006C456A"/>
    <w:rsid w:val="006D0FC3"/>
    <w:rsid w:val="00701D3F"/>
    <w:rsid w:val="00807B9F"/>
    <w:rsid w:val="008818B3"/>
    <w:rsid w:val="00887F1E"/>
    <w:rsid w:val="008933BE"/>
    <w:rsid w:val="00906A4B"/>
    <w:rsid w:val="00963618"/>
    <w:rsid w:val="009D518C"/>
    <w:rsid w:val="00A2331E"/>
    <w:rsid w:val="00A832C7"/>
    <w:rsid w:val="00AF5E35"/>
    <w:rsid w:val="00B3319F"/>
    <w:rsid w:val="00B700CC"/>
    <w:rsid w:val="00BC6526"/>
    <w:rsid w:val="00C7360A"/>
    <w:rsid w:val="00C92F11"/>
    <w:rsid w:val="00DA78BB"/>
    <w:rsid w:val="00DC5A7D"/>
    <w:rsid w:val="00DE322D"/>
    <w:rsid w:val="00DF07E3"/>
    <w:rsid w:val="00DF1630"/>
    <w:rsid w:val="00E34A7E"/>
    <w:rsid w:val="00E54269"/>
    <w:rsid w:val="00EC56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C484E-5CCD-45CE-9698-AB530BBE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8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044688">
      <w:bodyDiv w:val="1"/>
      <w:marLeft w:val="0"/>
      <w:marRight w:val="0"/>
      <w:marTop w:val="0"/>
      <w:marBottom w:val="0"/>
      <w:divBdr>
        <w:top w:val="none" w:sz="0" w:space="0" w:color="auto"/>
        <w:left w:val="none" w:sz="0" w:space="0" w:color="auto"/>
        <w:bottom w:val="none" w:sz="0" w:space="0" w:color="auto"/>
        <w:right w:val="none" w:sz="0" w:space="0" w:color="auto"/>
      </w:divBdr>
      <w:divsChild>
        <w:div w:id="113180969">
          <w:marLeft w:val="0"/>
          <w:marRight w:val="0"/>
          <w:marTop w:val="0"/>
          <w:marBottom w:val="0"/>
          <w:divBdr>
            <w:top w:val="none" w:sz="0" w:space="0" w:color="auto"/>
            <w:left w:val="none" w:sz="0" w:space="0" w:color="auto"/>
            <w:bottom w:val="none" w:sz="0" w:space="0" w:color="auto"/>
            <w:right w:val="none" w:sz="0" w:space="0" w:color="auto"/>
          </w:divBdr>
        </w:div>
        <w:div w:id="139158890">
          <w:marLeft w:val="0"/>
          <w:marRight w:val="0"/>
          <w:marTop w:val="0"/>
          <w:marBottom w:val="0"/>
          <w:divBdr>
            <w:top w:val="none" w:sz="0" w:space="0" w:color="auto"/>
            <w:left w:val="none" w:sz="0" w:space="0" w:color="auto"/>
            <w:bottom w:val="none" w:sz="0" w:space="0" w:color="auto"/>
            <w:right w:val="none" w:sz="0" w:space="0" w:color="auto"/>
          </w:divBdr>
        </w:div>
        <w:div w:id="880943096">
          <w:marLeft w:val="0"/>
          <w:marRight w:val="0"/>
          <w:marTop w:val="0"/>
          <w:marBottom w:val="0"/>
          <w:divBdr>
            <w:top w:val="none" w:sz="0" w:space="0" w:color="auto"/>
            <w:left w:val="none" w:sz="0" w:space="0" w:color="auto"/>
            <w:bottom w:val="none" w:sz="0" w:space="0" w:color="auto"/>
            <w:right w:val="none" w:sz="0" w:space="0" w:color="auto"/>
          </w:divBdr>
        </w:div>
        <w:div w:id="24191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624</Words>
  <Characters>3434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aurelie</dc:creator>
  <cp:lastModifiedBy>aurelie</cp:lastModifiedBy>
  <cp:revision>3</cp:revision>
  <dcterms:created xsi:type="dcterms:W3CDTF">2019-03-07T17:30:00Z</dcterms:created>
  <dcterms:modified xsi:type="dcterms:W3CDTF">2019-03-08T10:02:00Z</dcterms:modified>
</cp:coreProperties>
</file>